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E6D" w:rsidRPr="009A4E6D" w:rsidRDefault="009A4E6D" w:rsidP="009A4E6D">
      <w:pPr>
        <w:spacing w:line="276" w:lineRule="auto"/>
        <w:rPr>
          <w:color w:val="000000"/>
          <w:sz w:val="24"/>
          <w:szCs w:val="24"/>
        </w:rPr>
      </w:pPr>
    </w:p>
    <w:tbl>
      <w:tblPr>
        <w:tblW w:w="9985" w:type="dxa"/>
        <w:tblInd w:w="-176" w:type="dxa"/>
        <w:tblLook w:val="01E0"/>
      </w:tblPr>
      <w:tblGrid>
        <w:gridCol w:w="4253"/>
        <w:gridCol w:w="5732"/>
      </w:tblGrid>
      <w:tr w:rsidR="009B373B" w:rsidRPr="00661E47" w:rsidTr="00701FA6">
        <w:tc>
          <w:tcPr>
            <w:tcW w:w="4253" w:type="dxa"/>
          </w:tcPr>
          <w:p w:rsidR="009B373B" w:rsidRPr="00A912B2" w:rsidRDefault="009B373B" w:rsidP="00701FA6">
            <w:pPr>
              <w:ind w:left="-218" w:firstLine="218"/>
              <w:jc w:val="center"/>
              <w:rPr>
                <w:sz w:val="24"/>
                <w:szCs w:val="24"/>
              </w:rPr>
            </w:pPr>
            <w:r w:rsidRPr="00A912B2">
              <w:rPr>
                <w:sz w:val="24"/>
                <w:szCs w:val="24"/>
              </w:rPr>
              <w:t>UBND QUẬN LONG BIÊN</w:t>
            </w:r>
          </w:p>
          <w:p w:rsidR="009B373B" w:rsidRPr="00661E47" w:rsidRDefault="009B373B" w:rsidP="00701FA6">
            <w:pPr>
              <w:jc w:val="center"/>
              <w:rPr>
                <w:b/>
                <w:spacing w:val="-20"/>
                <w:sz w:val="24"/>
                <w:szCs w:val="24"/>
              </w:rPr>
            </w:pPr>
            <w:r w:rsidRPr="00661E47">
              <w:rPr>
                <w:b/>
                <w:spacing w:val="-20"/>
                <w:sz w:val="24"/>
                <w:szCs w:val="24"/>
              </w:rPr>
              <w:t xml:space="preserve">TRƯỜNG THCS </w:t>
            </w:r>
            <w:r>
              <w:rPr>
                <w:b/>
                <w:spacing w:val="-20"/>
                <w:sz w:val="24"/>
                <w:szCs w:val="24"/>
              </w:rPr>
              <w:t xml:space="preserve"> </w:t>
            </w:r>
            <w:r w:rsidRPr="00661E47">
              <w:rPr>
                <w:b/>
                <w:spacing w:val="-20"/>
                <w:sz w:val="24"/>
                <w:szCs w:val="24"/>
              </w:rPr>
              <w:t>Đ</w:t>
            </w:r>
            <w:r>
              <w:rPr>
                <w:b/>
                <w:spacing w:val="-20"/>
                <w:sz w:val="24"/>
                <w:szCs w:val="24"/>
              </w:rPr>
              <w:t xml:space="preserve">Ô </w:t>
            </w:r>
            <w:r w:rsidRPr="00661E47">
              <w:rPr>
                <w:b/>
                <w:spacing w:val="-20"/>
                <w:sz w:val="24"/>
                <w:szCs w:val="24"/>
              </w:rPr>
              <w:t>T</w:t>
            </w:r>
            <w:r>
              <w:rPr>
                <w:b/>
                <w:spacing w:val="-20"/>
                <w:sz w:val="24"/>
                <w:szCs w:val="24"/>
              </w:rPr>
              <w:t xml:space="preserve">HỊ </w:t>
            </w:r>
            <w:r w:rsidRPr="00661E47">
              <w:rPr>
                <w:b/>
                <w:spacing w:val="-20"/>
                <w:sz w:val="24"/>
                <w:szCs w:val="24"/>
              </w:rPr>
              <w:t xml:space="preserve"> VIỆT HƯNG</w:t>
            </w:r>
          </w:p>
          <w:p w:rsidR="009B373B" w:rsidRPr="00661E47" w:rsidRDefault="00EB3E95" w:rsidP="00701FA6">
            <w:pPr>
              <w:jc w:val="center"/>
              <w:rPr>
                <w:sz w:val="24"/>
                <w:szCs w:val="24"/>
              </w:rPr>
            </w:pPr>
            <w:r w:rsidRPr="00EB3E95">
              <w:rPr>
                <w:noProof/>
              </w:rPr>
              <w:pict>
                <v:line id="_x0000_s1029" style="position:absolute;left:0;text-align:left;z-index:251664384" from="43pt,5.1pt" to="150.1pt,5.1pt"/>
              </w:pict>
            </w:r>
          </w:p>
        </w:tc>
        <w:tc>
          <w:tcPr>
            <w:tcW w:w="5732" w:type="dxa"/>
          </w:tcPr>
          <w:p w:rsidR="009B373B" w:rsidRPr="00661E47" w:rsidRDefault="009B373B" w:rsidP="00701FA6">
            <w:pPr>
              <w:jc w:val="center"/>
              <w:rPr>
                <w:b/>
                <w:sz w:val="24"/>
                <w:szCs w:val="24"/>
              </w:rPr>
            </w:pPr>
            <w:r w:rsidRPr="00661E47">
              <w:rPr>
                <w:b/>
                <w:sz w:val="24"/>
                <w:szCs w:val="24"/>
              </w:rPr>
              <w:t xml:space="preserve">CỘNG HÒA XÃ HỘI CHỦ NGHĨA VIỆT </w:t>
            </w:r>
            <w:smartTag w:uri="urn:schemas-microsoft-com:office:smarttags" w:element="country-region">
              <w:smartTag w:uri="urn:schemas-microsoft-com:office:smarttags" w:element="place">
                <w:r w:rsidRPr="00661E47">
                  <w:rPr>
                    <w:b/>
                    <w:sz w:val="24"/>
                    <w:szCs w:val="24"/>
                  </w:rPr>
                  <w:t>NAM</w:t>
                </w:r>
              </w:smartTag>
            </w:smartTag>
          </w:p>
          <w:p w:rsidR="009B373B" w:rsidRPr="000B43DA" w:rsidRDefault="009B373B" w:rsidP="00701FA6">
            <w:pPr>
              <w:jc w:val="center"/>
              <w:rPr>
                <w:b/>
              </w:rPr>
            </w:pPr>
            <w:r w:rsidRPr="000B43DA">
              <w:rPr>
                <w:b/>
              </w:rPr>
              <w:t>Độc lập – Tự do – Hạnh phúc</w:t>
            </w:r>
          </w:p>
          <w:p w:rsidR="009B373B" w:rsidRPr="00661E47" w:rsidRDefault="00EB3E95" w:rsidP="00701FA6">
            <w:pPr>
              <w:jc w:val="center"/>
              <w:rPr>
                <w:sz w:val="24"/>
                <w:szCs w:val="24"/>
              </w:rPr>
            </w:pPr>
            <w:r w:rsidRPr="00EB3E95">
              <w:rPr>
                <w:noProof/>
              </w:rPr>
              <w:pict>
                <v:line id="_x0000_s1030" style="position:absolute;left:0;text-align:left;z-index:251665408" from="66.65pt,3.8pt" to="222.65pt,3.8pt"/>
              </w:pict>
            </w:r>
          </w:p>
        </w:tc>
      </w:tr>
    </w:tbl>
    <w:p w:rsidR="009B373B" w:rsidRDefault="009B373B" w:rsidP="009B373B">
      <w:pPr>
        <w:spacing w:before="120"/>
        <w:jc w:val="center"/>
        <w:rPr>
          <w:b/>
          <w:bCs/>
          <w:sz w:val="28"/>
          <w:szCs w:val="28"/>
        </w:rPr>
      </w:pPr>
      <w:r w:rsidRPr="000B43DA">
        <w:rPr>
          <w:b/>
          <w:bCs/>
          <w:sz w:val="28"/>
          <w:szCs w:val="28"/>
        </w:rPr>
        <w:t>QUY ĐỊNH VÀO ĐIỂM NĂM HỌC 201</w:t>
      </w:r>
      <w:r w:rsidR="005353DB">
        <w:rPr>
          <w:b/>
          <w:bCs/>
          <w:sz w:val="28"/>
          <w:szCs w:val="28"/>
        </w:rPr>
        <w:t>7</w:t>
      </w:r>
      <w:r w:rsidRPr="000B43DA">
        <w:rPr>
          <w:b/>
          <w:bCs/>
          <w:sz w:val="28"/>
          <w:szCs w:val="28"/>
        </w:rPr>
        <w:t>- 201</w:t>
      </w:r>
      <w:r w:rsidR="005353DB">
        <w:rPr>
          <w:b/>
          <w:bCs/>
          <w:sz w:val="28"/>
          <w:szCs w:val="28"/>
        </w:rPr>
        <w:t>8</w:t>
      </w:r>
    </w:p>
    <w:p w:rsidR="009B373B" w:rsidRPr="00A912B2" w:rsidRDefault="009B373B" w:rsidP="009B373B">
      <w:pPr>
        <w:spacing w:before="120"/>
        <w:jc w:val="center"/>
        <w:rPr>
          <w:b/>
          <w:bCs/>
          <w:sz w:val="28"/>
          <w:szCs w:val="28"/>
        </w:rPr>
      </w:pPr>
    </w:p>
    <w:p w:rsidR="009B373B" w:rsidRPr="00A912B2" w:rsidRDefault="009B373B" w:rsidP="009B373B">
      <w:pPr>
        <w:spacing w:line="288" w:lineRule="auto"/>
        <w:ind w:firstLine="720"/>
        <w:jc w:val="both"/>
        <w:rPr>
          <w:b/>
          <w:bCs/>
          <w:sz w:val="28"/>
          <w:szCs w:val="28"/>
        </w:rPr>
      </w:pPr>
      <w:r w:rsidRPr="00A912B2">
        <w:rPr>
          <w:sz w:val="28"/>
          <w:szCs w:val="28"/>
          <w:shd w:val="clear" w:color="auto" w:fill="FFFFFF"/>
        </w:rPr>
        <w:t>Căn cứ Thông tư</w:t>
      </w:r>
      <w:r w:rsidRPr="00A912B2">
        <w:rPr>
          <w:b/>
          <w:bCs/>
          <w:sz w:val="28"/>
          <w:szCs w:val="28"/>
        </w:rPr>
        <w:t> </w:t>
      </w:r>
      <w:r w:rsidRPr="00A912B2">
        <w:rPr>
          <w:sz w:val="28"/>
          <w:szCs w:val="28"/>
        </w:rPr>
        <w:t>số 58/2011/TT-BGDĐT </w:t>
      </w:r>
      <w:r w:rsidRPr="00A912B2">
        <w:rPr>
          <w:sz w:val="28"/>
          <w:szCs w:val="28"/>
          <w:shd w:val="clear" w:color="auto" w:fill="FFFFFF"/>
        </w:rPr>
        <w:t>ngày 12/12/2011</w:t>
      </w:r>
      <w:r w:rsidRPr="00A912B2">
        <w:rPr>
          <w:sz w:val="28"/>
          <w:szCs w:val="28"/>
        </w:rPr>
        <w:t> </w:t>
      </w:r>
      <w:r w:rsidRPr="00A912B2">
        <w:rPr>
          <w:sz w:val="28"/>
          <w:szCs w:val="28"/>
          <w:shd w:val="clear" w:color="auto" w:fill="FFFFFF"/>
        </w:rPr>
        <w:t>của Bộ trưởng Bộ GD&amp;ĐT</w:t>
      </w:r>
      <w:r w:rsidRPr="00A912B2">
        <w:rPr>
          <w:sz w:val="28"/>
          <w:szCs w:val="28"/>
        </w:rPr>
        <w:t> Ban hành Quy chế đánh giá, xếp loại học sinh trung học cơ sở và học sinh trung học phổ thông</w:t>
      </w:r>
      <w:r w:rsidRPr="00A912B2">
        <w:rPr>
          <w:b/>
          <w:bCs/>
          <w:sz w:val="28"/>
          <w:szCs w:val="28"/>
        </w:rPr>
        <w:t>;</w:t>
      </w:r>
    </w:p>
    <w:p w:rsidR="009B373B" w:rsidRPr="00A912B2" w:rsidRDefault="009B373B" w:rsidP="009B373B">
      <w:pPr>
        <w:spacing w:line="288" w:lineRule="auto"/>
        <w:ind w:firstLine="720"/>
        <w:jc w:val="both"/>
        <w:rPr>
          <w:sz w:val="28"/>
          <w:szCs w:val="28"/>
          <w:shd w:val="clear" w:color="auto" w:fill="FFFFFF"/>
        </w:rPr>
      </w:pPr>
      <w:r w:rsidRPr="000B43DA">
        <w:rPr>
          <w:bCs/>
          <w:sz w:val="28"/>
          <w:szCs w:val="28"/>
        </w:rPr>
        <w:t>Căn cứ Công văn số 4</w:t>
      </w:r>
      <w:r w:rsidRPr="000B43DA">
        <w:rPr>
          <w:color w:val="000000"/>
          <w:sz w:val="28"/>
          <w:szCs w:val="28"/>
          <w:shd w:val="clear" w:color="auto" w:fill="FFFFFF"/>
        </w:rPr>
        <w:t>669</w:t>
      </w:r>
      <w:r w:rsidRPr="00A912B2">
        <w:rPr>
          <w:color w:val="000000"/>
          <w:sz w:val="28"/>
          <w:szCs w:val="28"/>
          <w:shd w:val="clear" w:color="auto" w:fill="FFFFFF"/>
        </w:rPr>
        <w:t>/BGDĐT-GDTrH ngày 10/9/2015 về việc Hướng dẫn đánh giá học sinh THCS theo mô hình trường học mới</w:t>
      </w:r>
    </w:p>
    <w:p w:rsidR="009B373B" w:rsidRPr="00A912B2" w:rsidRDefault="009B373B" w:rsidP="009B373B">
      <w:pPr>
        <w:spacing w:line="288" w:lineRule="auto"/>
        <w:ind w:firstLine="720"/>
        <w:jc w:val="both"/>
        <w:rPr>
          <w:sz w:val="28"/>
          <w:szCs w:val="28"/>
          <w:shd w:val="clear" w:color="auto" w:fill="FFFFFF"/>
        </w:rPr>
      </w:pPr>
      <w:r w:rsidRPr="00A912B2">
        <w:rPr>
          <w:sz w:val="28"/>
          <w:szCs w:val="28"/>
          <w:shd w:val="clear" w:color="auto" w:fill="FFFFFF"/>
        </w:rPr>
        <w:t xml:space="preserve">Xét đề nghị của các tổ chuyên môn; </w:t>
      </w:r>
    </w:p>
    <w:p w:rsidR="009B373B" w:rsidRPr="00A912B2" w:rsidRDefault="009B373B" w:rsidP="009B373B">
      <w:pPr>
        <w:spacing w:line="288" w:lineRule="auto"/>
        <w:ind w:firstLine="720"/>
        <w:jc w:val="both"/>
        <w:rPr>
          <w:sz w:val="28"/>
          <w:szCs w:val="28"/>
          <w:shd w:val="clear" w:color="auto" w:fill="FFFFFF"/>
        </w:rPr>
      </w:pPr>
      <w:r w:rsidRPr="00A912B2">
        <w:rPr>
          <w:sz w:val="28"/>
          <w:szCs w:val="28"/>
          <w:shd w:val="clear" w:color="auto" w:fill="FFFFFF"/>
        </w:rPr>
        <w:t>Trường THCS Đô Thị Việt Hưng hướng dẫn và cụ thể hóa quy định ra đề, chấm chữa, vào điểm như sau:</w:t>
      </w:r>
    </w:p>
    <w:p w:rsidR="009B373B" w:rsidRPr="00A912B2" w:rsidRDefault="009B373B" w:rsidP="009B373B">
      <w:pPr>
        <w:spacing w:line="288" w:lineRule="auto"/>
        <w:jc w:val="both"/>
        <w:rPr>
          <w:b/>
          <w:sz w:val="28"/>
          <w:szCs w:val="28"/>
          <w:lang w:val="nl-NL"/>
        </w:rPr>
      </w:pPr>
      <w:r w:rsidRPr="00A912B2">
        <w:rPr>
          <w:b/>
          <w:sz w:val="28"/>
          <w:szCs w:val="28"/>
          <w:lang w:val="nl-NL"/>
        </w:rPr>
        <w:t>1.</w:t>
      </w:r>
      <w:r>
        <w:rPr>
          <w:b/>
          <w:sz w:val="28"/>
          <w:szCs w:val="28"/>
          <w:lang w:val="nl-NL"/>
        </w:rPr>
        <w:t xml:space="preserve"> </w:t>
      </w:r>
      <w:r w:rsidRPr="00A912B2">
        <w:rPr>
          <w:b/>
          <w:sz w:val="28"/>
          <w:szCs w:val="28"/>
          <w:lang w:val="nl-NL"/>
        </w:rPr>
        <w:t>Ra đề, chấm chữa, trả bài</w:t>
      </w:r>
    </w:p>
    <w:p w:rsidR="009B373B" w:rsidRPr="00A912B2" w:rsidRDefault="009B373B" w:rsidP="009B373B">
      <w:pPr>
        <w:spacing w:line="288" w:lineRule="auto"/>
        <w:ind w:firstLine="720"/>
        <w:jc w:val="both"/>
        <w:rPr>
          <w:sz w:val="28"/>
          <w:szCs w:val="28"/>
          <w:lang w:val="nl-NL"/>
        </w:rPr>
      </w:pPr>
      <w:r w:rsidRPr="00A912B2">
        <w:rPr>
          <w:sz w:val="28"/>
          <w:szCs w:val="28"/>
          <w:lang w:val="nl-NL"/>
        </w:rPr>
        <w:t>- Thực hiện đúng thời lượng về kiểm tra trong phân phối chương trình, việc ra đề cần thực hiện đúng quy trì</w:t>
      </w:r>
      <w:r>
        <w:rPr>
          <w:sz w:val="28"/>
          <w:szCs w:val="28"/>
          <w:lang w:val="nl-NL"/>
        </w:rPr>
        <w:t xml:space="preserve">nh hướng dẫn kiểm tra đánh giá </w:t>
      </w:r>
      <w:r w:rsidRPr="00A912B2">
        <w:rPr>
          <w:sz w:val="28"/>
          <w:szCs w:val="28"/>
          <w:lang w:val="nl-NL"/>
        </w:rPr>
        <w:t>xếp loại của Bộ và đúng kỹ thuật ra đề kiểm tra. Có để lại minh chứng trong sổ SHCM và sổ lưu đề ( có ký duyệt của BGH).</w:t>
      </w:r>
    </w:p>
    <w:p w:rsidR="009B373B" w:rsidRPr="00A912B2" w:rsidRDefault="009B373B" w:rsidP="009B373B">
      <w:pPr>
        <w:spacing w:line="288" w:lineRule="auto"/>
        <w:ind w:firstLine="720"/>
        <w:jc w:val="both"/>
        <w:rPr>
          <w:sz w:val="28"/>
          <w:szCs w:val="28"/>
          <w:lang w:val="nl-NL"/>
        </w:rPr>
      </w:pPr>
      <w:r w:rsidRPr="00A912B2">
        <w:rPr>
          <w:sz w:val="28"/>
          <w:szCs w:val="28"/>
          <w:lang w:val="nl-NL"/>
        </w:rPr>
        <w:t xml:space="preserve">- Khi chấm </w:t>
      </w:r>
      <w:r w:rsidRPr="00A912B2">
        <w:rPr>
          <w:spacing w:val="-2"/>
          <w:sz w:val="28"/>
          <w:szCs w:val="28"/>
          <w:lang w:val="vi-VN"/>
        </w:rPr>
        <w:t>bài kiểm tra phải có phần nhận xét, động viên sự cố gắng tiến bộ của học sinh</w:t>
      </w:r>
      <w:r w:rsidRPr="00A912B2">
        <w:rPr>
          <w:spacing w:val="-2"/>
          <w:sz w:val="28"/>
          <w:szCs w:val="28"/>
        </w:rPr>
        <w:t>;</w:t>
      </w:r>
      <w:r w:rsidRPr="00A912B2">
        <w:rPr>
          <w:sz w:val="28"/>
          <w:szCs w:val="28"/>
          <w:lang w:val="nl-NL"/>
        </w:rPr>
        <w:t xml:space="preserve"> công khai biểu điểm chấm  bài kiểm tra từ 1tiết trở lên đến học sinh.</w:t>
      </w:r>
    </w:p>
    <w:p w:rsidR="009B373B" w:rsidRPr="00A912B2" w:rsidRDefault="009B373B" w:rsidP="009B373B">
      <w:pPr>
        <w:pStyle w:val="NormalWeb"/>
        <w:spacing w:before="0" w:beforeAutospacing="0" w:after="0" w:afterAutospacing="0" w:line="288" w:lineRule="auto"/>
        <w:ind w:right="57" w:firstLine="720"/>
        <w:jc w:val="both"/>
        <w:rPr>
          <w:sz w:val="28"/>
          <w:szCs w:val="28"/>
        </w:rPr>
      </w:pPr>
      <w:r w:rsidRPr="00A912B2">
        <w:rPr>
          <w:sz w:val="28"/>
          <w:szCs w:val="28"/>
        </w:rPr>
        <w:t xml:space="preserve">- Sau khi chấm bài, GV cho HS xem bài, HS xác nhận rõ đã xem bài và ký tên </w:t>
      </w:r>
      <w:r>
        <w:rPr>
          <w:sz w:val="28"/>
          <w:szCs w:val="28"/>
        </w:rPr>
        <w:t>vào lề bên trái trang thứ nhất bài kiểm tra</w:t>
      </w:r>
      <w:r w:rsidRPr="00A912B2">
        <w:rPr>
          <w:sz w:val="28"/>
          <w:szCs w:val="28"/>
        </w:rPr>
        <w:t>. Bài kiểm tra thường xuyên trả chậm nhất là sau 1 tuần, bài kiểm tra định kì trả chậm nhất sau 10 ngày. Riêng đối với môn có tiết theo PPCT phải trả theo đúng quy định. Bài KTHK sau khi cho HS xem bài, ký xác nhận, GV xếp theo thứ tự bảng chữ cái và nộp về HPCM.</w:t>
      </w:r>
    </w:p>
    <w:p w:rsidR="009B373B" w:rsidRPr="00A912B2" w:rsidRDefault="009B373B" w:rsidP="009B373B">
      <w:pPr>
        <w:pStyle w:val="NormalWeb"/>
        <w:spacing w:before="0" w:beforeAutospacing="0" w:after="0" w:afterAutospacing="0" w:line="288" w:lineRule="auto"/>
        <w:ind w:right="57"/>
        <w:jc w:val="both"/>
        <w:rPr>
          <w:b/>
          <w:sz w:val="28"/>
          <w:szCs w:val="28"/>
          <w:lang w:val="nl-NL"/>
        </w:rPr>
      </w:pPr>
      <w:r w:rsidRPr="00A912B2">
        <w:rPr>
          <w:b/>
          <w:sz w:val="28"/>
          <w:szCs w:val="28"/>
          <w:lang w:val="nl-NL"/>
        </w:rPr>
        <w:t>2. Vào điểm</w:t>
      </w:r>
    </w:p>
    <w:p w:rsidR="009B373B" w:rsidRPr="00A912B2" w:rsidRDefault="009B373B" w:rsidP="009B373B">
      <w:pPr>
        <w:spacing w:line="288" w:lineRule="auto"/>
        <w:ind w:firstLine="720"/>
        <w:jc w:val="both"/>
        <w:rPr>
          <w:sz w:val="28"/>
          <w:szCs w:val="28"/>
          <w:lang w:val="nl-NL"/>
        </w:rPr>
      </w:pPr>
      <w:r w:rsidRPr="00A912B2">
        <w:rPr>
          <w:sz w:val="28"/>
          <w:szCs w:val="28"/>
          <w:lang w:val="nl-NL"/>
        </w:rPr>
        <w:t xml:space="preserve">- Điểm hệ số 1, hệ số 2: Vào sổ điểm cá nhân, báo cáo Tổ trưởng CM, Phó Hiệu Trưởng phụ trách  xử lý những trường hợp bất thường, sau khi đã xử lý và được sự đồng ý của TTCM  và Phó Hiệu Trưởng phụ trách  mới được </w:t>
      </w:r>
      <w:r w:rsidR="005353DB">
        <w:rPr>
          <w:sz w:val="28"/>
          <w:szCs w:val="28"/>
          <w:lang w:val="nl-NL"/>
        </w:rPr>
        <w:t xml:space="preserve">nhập </w:t>
      </w:r>
      <w:r w:rsidRPr="00A912B2">
        <w:rPr>
          <w:sz w:val="28"/>
          <w:szCs w:val="28"/>
          <w:lang w:val="nl-NL"/>
        </w:rPr>
        <w:t xml:space="preserve">vào sổ điểm điện tử.  </w:t>
      </w:r>
    </w:p>
    <w:p w:rsidR="009B373B" w:rsidRPr="00A912B2" w:rsidRDefault="009B373B" w:rsidP="009B373B">
      <w:pPr>
        <w:spacing w:line="288" w:lineRule="auto"/>
        <w:ind w:firstLine="720"/>
        <w:jc w:val="both"/>
        <w:rPr>
          <w:sz w:val="28"/>
          <w:szCs w:val="28"/>
          <w:lang w:val="nl-NL"/>
        </w:rPr>
      </w:pPr>
      <w:r w:rsidRPr="00A912B2">
        <w:rPr>
          <w:sz w:val="28"/>
          <w:szCs w:val="28"/>
          <w:lang w:val="nl-NL"/>
        </w:rPr>
        <w:t xml:space="preserve">- Điểm hệ số 3, điểm TBM: vào điểm sổ cá nhân, sổ điểm điện tử, </w:t>
      </w:r>
      <w:r w:rsidR="005353DB">
        <w:rPr>
          <w:sz w:val="28"/>
          <w:szCs w:val="28"/>
          <w:lang w:val="nl-NL"/>
        </w:rPr>
        <w:t xml:space="preserve">chú ý cân nhắc kĩ các trường hợp đặc biệt,  </w:t>
      </w:r>
      <w:r w:rsidRPr="00A912B2">
        <w:rPr>
          <w:sz w:val="28"/>
          <w:szCs w:val="28"/>
          <w:lang w:val="nl-NL"/>
        </w:rPr>
        <w:t xml:space="preserve">khi đã chính xác mới </w:t>
      </w:r>
      <w:r w:rsidR="005353DB">
        <w:rPr>
          <w:sz w:val="28"/>
          <w:szCs w:val="28"/>
          <w:lang w:val="nl-NL"/>
        </w:rPr>
        <w:t xml:space="preserve">nhập </w:t>
      </w:r>
      <w:r w:rsidRPr="00A912B2">
        <w:rPr>
          <w:sz w:val="28"/>
          <w:szCs w:val="28"/>
          <w:lang w:val="nl-NL"/>
        </w:rPr>
        <w:t xml:space="preserve">vào sổ điểm </w:t>
      </w:r>
      <w:r w:rsidR="005353DB" w:rsidRPr="00A912B2">
        <w:rPr>
          <w:sz w:val="28"/>
          <w:szCs w:val="28"/>
          <w:lang w:val="nl-NL"/>
        </w:rPr>
        <w:t xml:space="preserve">điện tử </w:t>
      </w:r>
      <w:r w:rsidRPr="00A912B2">
        <w:rPr>
          <w:sz w:val="28"/>
          <w:szCs w:val="28"/>
          <w:lang w:val="nl-NL"/>
        </w:rPr>
        <w:t>.</w:t>
      </w:r>
    </w:p>
    <w:p w:rsidR="009B373B" w:rsidRPr="00A912B2" w:rsidRDefault="009B373B" w:rsidP="009B373B">
      <w:pPr>
        <w:spacing w:line="288" w:lineRule="auto"/>
        <w:jc w:val="both"/>
        <w:rPr>
          <w:b/>
          <w:sz w:val="28"/>
          <w:szCs w:val="28"/>
          <w:lang w:val="nl-NL"/>
        </w:rPr>
      </w:pPr>
      <w:r w:rsidRPr="00A912B2">
        <w:rPr>
          <w:b/>
          <w:sz w:val="28"/>
          <w:szCs w:val="28"/>
          <w:lang w:val="nl-NL"/>
        </w:rPr>
        <w:t>3. Cách ghi điểm</w:t>
      </w:r>
      <w:r w:rsidR="004817F0">
        <w:rPr>
          <w:b/>
          <w:sz w:val="28"/>
          <w:szCs w:val="28"/>
          <w:lang w:val="nl-NL"/>
        </w:rPr>
        <w:t xml:space="preserve"> trong sổ điểm cá nhân</w:t>
      </w:r>
      <w:r w:rsidRPr="00A912B2">
        <w:rPr>
          <w:b/>
          <w:sz w:val="28"/>
          <w:szCs w:val="28"/>
          <w:lang w:val="nl-NL"/>
        </w:rPr>
        <w:t>:</w:t>
      </w:r>
    </w:p>
    <w:p w:rsidR="009B373B" w:rsidRPr="00A912B2" w:rsidRDefault="009B373B" w:rsidP="009B373B">
      <w:pPr>
        <w:spacing w:line="288" w:lineRule="auto"/>
        <w:ind w:firstLine="720"/>
        <w:jc w:val="both"/>
        <w:rPr>
          <w:sz w:val="28"/>
          <w:szCs w:val="28"/>
          <w:lang w:val="nl-NL"/>
        </w:rPr>
      </w:pPr>
      <w:r w:rsidRPr="00A912B2">
        <w:rPr>
          <w:sz w:val="28"/>
          <w:szCs w:val="28"/>
          <w:lang w:val="nl-NL"/>
        </w:rPr>
        <w:t xml:space="preserve">- Dùng bút bi mực xanh để ghi điểm (không được dùng bút mực đỏ, không dùng bút sửa được- bút tàng hình). </w:t>
      </w:r>
    </w:p>
    <w:p w:rsidR="009B373B" w:rsidRPr="00A912B2" w:rsidRDefault="009B373B" w:rsidP="009B373B">
      <w:pPr>
        <w:spacing w:line="288" w:lineRule="auto"/>
        <w:ind w:firstLine="720"/>
        <w:jc w:val="both"/>
        <w:rPr>
          <w:sz w:val="28"/>
          <w:szCs w:val="28"/>
          <w:lang w:val="nl-NL"/>
        </w:rPr>
      </w:pPr>
      <w:r w:rsidRPr="00A912B2">
        <w:rPr>
          <w:sz w:val="28"/>
          <w:szCs w:val="28"/>
          <w:lang w:val="nl-NL"/>
        </w:rPr>
        <w:t>- Điểm thành phần (hệ số 1, hệ số 2, hệ số 3): nếu là số nguyên thì chỉ ghi một chữ số</w:t>
      </w:r>
      <w:r w:rsidRPr="00A912B2">
        <w:rPr>
          <w:i/>
          <w:sz w:val="28"/>
          <w:szCs w:val="28"/>
          <w:lang w:val="nl-NL"/>
        </w:rPr>
        <w:t>.</w:t>
      </w:r>
      <w:r w:rsidRPr="00A912B2">
        <w:rPr>
          <w:sz w:val="28"/>
          <w:szCs w:val="28"/>
          <w:lang w:val="nl-NL"/>
        </w:rPr>
        <w:t xml:space="preserve"> Ví dụ: điểm 8 thì ghi 8. Riêng điểm TBM ghi thêm một chữ số thập phân. Ví dụ: TBM: 8,0. Giữa 2 ký tự có dấu phẩy. Ví dụ: 7,8.</w:t>
      </w:r>
    </w:p>
    <w:p w:rsidR="009B373B" w:rsidRPr="00A912B2" w:rsidRDefault="009B373B" w:rsidP="009B373B">
      <w:pPr>
        <w:spacing w:line="288" w:lineRule="auto"/>
        <w:ind w:firstLine="720"/>
        <w:jc w:val="both"/>
        <w:rPr>
          <w:sz w:val="28"/>
          <w:szCs w:val="28"/>
          <w:lang w:val="nl-NL"/>
        </w:rPr>
      </w:pPr>
      <w:r w:rsidRPr="00A912B2">
        <w:rPr>
          <w:sz w:val="28"/>
          <w:szCs w:val="28"/>
          <w:lang w:val="nl-NL"/>
        </w:rPr>
        <w:lastRenderedPageBreak/>
        <w:t>- Điểm hoặc xếp loại các môn do giáo viên bộ môn ghi vào cột điểm lần lượt từ trái sang phải theo hệ số. Phải có đủ số cột điểm của từng môn học theo đúng Quy chế đánh giá, xếp loại học sinh trung học cơ sở và học sinh trung học phổ thông ban hành kèm theo thông tư số 58/2011/TT-BGDĐT ngày 12/12/2011 của Bộ GDĐT.</w:t>
      </w:r>
    </w:p>
    <w:p w:rsidR="009B373B" w:rsidRPr="00A912B2" w:rsidRDefault="009B373B" w:rsidP="009B373B">
      <w:pPr>
        <w:spacing w:line="288" w:lineRule="auto"/>
        <w:ind w:firstLine="720"/>
        <w:jc w:val="both"/>
        <w:rPr>
          <w:sz w:val="28"/>
          <w:szCs w:val="28"/>
          <w:lang w:val="nl-NL"/>
        </w:rPr>
      </w:pPr>
      <w:r w:rsidRPr="00A912B2">
        <w:rPr>
          <w:sz w:val="28"/>
          <w:szCs w:val="28"/>
          <w:lang w:val="nl-NL"/>
        </w:rPr>
        <w:t xml:space="preserve">- Lưu ý:  Lớp 9 môn Mỹ Thuật và Âm Nhạc học 01 học kỳ thì chỉ vào điểm 01 học kỳ và điểm cả năm. </w:t>
      </w:r>
    </w:p>
    <w:p w:rsidR="009B373B" w:rsidRPr="00A912B2" w:rsidRDefault="009B373B" w:rsidP="009B373B">
      <w:pPr>
        <w:spacing w:line="288" w:lineRule="auto"/>
        <w:jc w:val="both"/>
        <w:rPr>
          <w:b/>
          <w:sz w:val="28"/>
          <w:szCs w:val="28"/>
          <w:lang w:val="nl-NL"/>
        </w:rPr>
      </w:pPr>
      <w:r w:rsidRPr="00A912B2">
        <w:rPr>
          <w:b/>
          <w:sz w:val="28"/>
          <w:szCs w:val="28"/>
          <w:lang w:val="nl-NL"/>
        </w:rPr>
        <w:t xml:space="preserve">4.Trường hợp </w:t>
      </w:r>
      <w:r w:rsidR="004817F0">
        <w:rPr>
          <w:b/>
          <w:sz w:val="28"/>
          <w:szCs w:val="28"/>
          <w:lang w:val="nl-NL"/>
        </w:rPr>
        <w:t>nhập</w:t>
      </w:r>
      <w:r w:rsidRPr="00A912B2">
        <w:rPr>
          <w:b/>
          <w:sz w:val="28"/>
          <w:szCs w:val="28"/>
          <w:lang w:val="nl-NL"/>
        </w:rPr>
        <w:t xml:space="preserve"> sai điểm</w:t>
      </w:r>
      <w:r w:rsidR="004817F0">
        <w:rPr>
          <w:b/>
          <w:sz w:val="28"/>
          <w:szCs w:val="28"/>
          <w:lang w:val="nl-NL"/>
        </w:rPr>
        <w:t xml:space="preserve"> trong sổ điểm điện tử</w:t>
      </w:r>
    </w:p>
    <w:p w:rsidR="004817F0" w:rsidRDefault="009B373B" w:rsidP="009B373B">
      <w:pPr>
        <w:spacing w:line="288" w:lineRule="auto"/>
        <w:ind w:firstLine="720"/>
        <w:jc w:val="both"/>
        <w:rPr>
          <w:sz w:val="28"/>
          <w:szCs w:val="28"/>
          <w:lang w:val="nl-NL"/>
        </w:rPr>
      </w:pPr>
      <w:r>
        <w:rPr>
          <w:sz w:val="28"/>
          <w:szCs w:val="28"/>
          <w:lang w:val="nl-NL"/>
        </w:rPr>
        <w:t>- Trường hợp phải sửa điểm ở sổ điểm điện tử: Giáo viên phải thực hiện</w:t>
      </w:r>
      <w:r w:rsidR="004817F0">
        <w:rPr>
          <w:sz w:val="28"/>
          <w:szCs w:val="28"/>
          <w:lang w:val="nl-NL"/>
        </w:rPr>
        <w:t xml:space="preserve"> các bước</w:t>
      </w:r>
      <w:r>
        <w:rPr>
          <w:sz w:val="28"/>
          <w:szCs w:val="28"/>
          <w:lang w:val="nl-NL"/>
        </w:rPr>
        <w:t xml:space="preserve">: Gửi phiếu xin sửa điểm đến BGH phụ trách để phê duyệt, photo minh chứng bài kiểm tra của học sinh. </w:t>
      </w:r>
    </w:p>
    <w:p w:rsidR="005353DB" w:rsidRPr="00A912B2" w:rsidRDefault="005353DB" w:rsidP="009B373B">
      <w:pPr>
        <w:spacing w:line="288" w:lineRule="auto"/>
        <w:ind w:firstLine="720"/>
        <w:jc w:val="both"/>
        <w:rPr>
          <w:sz w:val="28"/>
          <w:szCs w:val="28"/>
          <w:lang w:val="nl-NL"/>
        </w:rPr>
      </w:pPr>
      <w:r>
        <w:rPr>
          <w:sz w:val="28"/>
          <w:szCs w:val="28"/>
          <w:lang w:val="nl-NL"/>
        </w:rPr>
        <w:t xml:space="preserve">- Đ/c Đức có trách nhiệm ghi biên bản sửa điểm, </w:t>
      </w:r>
      <w:r w:rsidR="004817F0">
        <w:rPr>
          <w:sz w:val="28"/>
          <w:szCs w:val="28"/>
          <w:lang w:val="nl-NL"/>
        </w:rPr>
        <w:t>rõ ngày, giờ sửa l</w:t>
      </w:r>
      <w:r>
        <w:rPr>
          <w:sz w:val="28"/>
          <w:szCs w:val="28"/>
          <w:lang w:val="nl-NL"/>
        </w:rPr>
        <w:t xml:space="preserve">ưu lại trong nhật kí sửa điểm, cập nhật từng tháng. </w:t>
      </w:r>
    </w:p>
    <w:p w:rsidR="009B373B" w:rsidRPr="00A912B2" w:rsidRDefault="009B373B" w:rsidP="009B373B">
      <w:pPr>
        <w:spacing w:line="288" w:lineRule="auto"/>
        <w:jc w:val="both"/>
        <w:rPr>
          <w:b/>
          <w:sz w:val="28"/>
          <w:szCs w:val="28"/>
          <w:lang w:val="nl-NL"/>
        </w:rPr>
      </w:pPr>
      <w:r w:rsidRPr="00A912B2">
        <w:rPr>
          <w:b/>
          <w:sz w:val="28"/>
          <w:szCs w:val="28"/>
          <w:lang w:val="nl-NL"/>
        </w:rPr>
        <w:t>5. Thời gian vào điểm</w:t>
      </w:r>
    </w:p>
    <w:p w:rsidR="009B373B" w:rsidRPr="00A912B2" w:rsidRDefault="009B373B" w:rsidP="009B373B">
      <w:pPr>
        <w:pStyle w:val="NormalWeb"/>
        <w:spacing w:before="0" w:beforeAutospacing="0" w:after="0" w:afterAutospacing="0" w:line="288" w:lineRule="auto"/>
        <w:ind w:right="57" w:firstLine="720"/>
        <w:jc w:val="both"/>
        <w:rPr>
          <w:sz w:val="28"/>
          <w:szCs w:val="28"/>
        </w:rPr>
      </w:pPr>
      <w:r w:rsidRPr="00A912B2">
        <w:rPr>
          <w:sz w:val="28"/>
          <w:szCs w:val="28"/>
          <w:lang w:val="nl-NL"/>
        </w:rPr>
        <w:t xml:space="preserve">- GVBM: </w:t>
      </w:r>
      <w:r w:rsidRPr="00A912B2">
        <w:rPr>
          <w:sz w:val="28"/>
          <w:szCs w:val="28"/>
        </w:rPr>
        <w:t>Bài kiểm tra thường xuyên vào điểm chậm nhất sau 1 tuần, bài kiểm tra định kì vào điểm chậm nhất sau 10 ngày, nhập điểm từ ngày 10-14 hàng tháng.</w:t>
      </w:r>
    </w:p>
    <w:p w:rsidR="009B373B" w:rsidRPr="00A912B2" w:rsidRDefault="009B373B" w:rsidP="009B373B">
      <w:pPr>
        <w:pStyle w:val="NormalWeb"/>
        <w:spacing w:before="0" w:beforeAutospacing="0" w:after="0" w:afterAutospacing="0" w:line="288" w:lineRule="auto"/>
        <w:ind w:right="57" w:firstLine="720"/>
        <w:jc w:val="both"/>
        <w:rPr>
          <w:sz w:val="28"/>
          <w:szCs w:val="28"/>
        </w:rPr>
      </w:pPr>
      <w:r w:rsidRPr="00A912B2">
        <w:rPr>
          <w:sz w:val="28"/>
          <w:szCs w:val="28"/>
        </w:rPr>
        <w:t xml:space="preserve">- TTCM+ Đ/c Đức: kiểm tra tiến độ </w:t>
      </w:r>
      <w:r w:rsidR="004817F0">
        <w:rPr>
          <w:sz w:val="28"/>
          <w:szCs w:val="28"/>
        </w:rPr>
        <w:t xml:space="preserve">nhập </w:t>
      </w:r>
      <w:r w:rsidRPr="00A912B2">
        <w:rPr>
          <w:sz w:val="28"/>
          <w:szCs w:val="28"/>
        </w:rPr>
        <w:t>điểm mỗi tháng 01 lần vào ngày 15 hàng tháng, báo cáo BGH trong báo cáo tháng (nếu là chủ nhật thì kiểm tra trước 01 ngày).</w:t>
      </w:r>
    </w:p>
    <w:p w:rsidR="009B373B" w:rsidRPr="00A912B2" w:rsidRDefault="009B373B" w:rsidP="009B373B">
      <w:pPr>
        <w:pStyle w:val="NormalWeb"/>
        <w:spacing w:before="0" w:beforeAutospacing="0" w:after="0" w:afterAutospacing="0" w:line="288" w:lineRule="auto"/>
        <w:ind w:right="57"/>
        <w:jc w:val="both"/>
        <w:rPr>
          <w:b/>
          <w:sz w:val="28"/>
          <w:szCs w:val="28"/>
        </w:rPr>
      </w:pPr>
      <w:r w:rsidRPr="00A912B2">
        <w:rPr>
          <w:b/>
          <w:sz w:val="28"/>
          <w:szCs w:val="28"/>
        </w:rPr>
        <w:t xml:space="preserve">6. Cách </w:t>
      </w:r>
      <w:r w:rsidR="005353DB">
        <w:rPr>
          <w:b/>
          <w:sz w:val="28"/>
          <w:szCs w:val="28"/>
        </w:rPr>
        <w:t>nhập</w:t>
      </w:r>
      <w:r w:rsidRPr="00A912B2">
        <w:rPr>
          <w:b/>
          <w:sz w:val="28"/>
          <w:szCs w:val="28"/>
        </w:rPr>
        <w:t xml:space="preserve"> học bạ</w:t>
      </w:r>
    </w:p>
    <w:p w:rsidR="009B373B" w:rsidRPr="00A912B2" w:rsidRDefault="009B373B" w:rsidP="009B373B">
      <w:pPr>
        <w:pStyle w:val="NormalWeb"/>
        <w:spacing w:before="0" w:beforeAutospacing="0" w:after="0" w:afterAutospacing="0" w:line="288" w:lineRule="auto"/>
        <w:ind w:right="57" w:firstLine="720"/>
        <w:jc w:val="both"/>
        <w:rPr>
          <w:sz w:val="28"/>
          <w:szCs w:val="28"/>
        </w:rPr>
      </w:pPr>
      <w:r w:rsidRPr="00A912B2">
        <w:rPr>
          <w:b/>
          <w:sz w:val="28"/>
          <w:szCs w:val="28"/>
        </w:rPr>
        <w:t xml:space="preserve">- </w:t>
      </w:r>
      <w:r w:rsidRPr="00A912B2">
        <w:rPr>
          <w:sz w:val="28"/>
          <w:szCs w:val="28"/>
        </w:rPr>
        <w:t xml:space="preserve">Trang 1: </w:t>
      </w:r>
      <w:r w:rsidR="005353DB">
        <w:rPr>
          <w:sz w:val="28"/>
          <w:szCs w:val="28"/>
        </w:rPr>
        <w:t>nhập</w:t>
      </w:r>
      <w:r w:rsidRPr="00A912B2">
        <w:rPr>
          <w:sz w:val="28"/>
          <w:szCs w:val="28"/>
        </w:rPr>
        <w:t xml:space="preserve"> đủ thông tin. Chú ý nơi sinh </w:t>
      </w:r>
      <w:r w:rsidR="005353DB">
        <w:rPr>
          <w:sz w:val="28"/>
          <w:szCs w:val="28"/>
        </w:rPr>
        <w:t>nhập</w:t>
      </w:r>
      <w:r w:rsidRPr="00A912B2">
        <w:rPr>
          <w:sz w:val="28"/>
          <w:szCs w:val="28"/>
        </w:rPr>
        <w:t xml:space="preserve"> theo giấy khai sinh. Trong nước: </w:t>
      </w:r>
      <w:r w:rsidR="005353DB">
        <w:rPr>
          <w:sz w:val="28"/>
          <w:szCs w:val="28"/>
        </w:rPr>
        <w:t>nhập</w:t>
      </w:r>
      <w:r w:rsidRPr="00A912B2">
        <w:rPr>
          <w:sz w:val="28"/>
          <w:szCs w:val="28"/>
        </w:rPr>
        <w:t xml:space="preserve"> địa danh tỉnh, thành phố. VD: Hà Nội, Vĩnh Phúc. Nước ngoài: </w:t>
      </w:r>
      <w:r w:rsidR="005353DB">
        <w:rPr>
          <w:sz w:val="28"/>
          <w:szCs w:val="28"/>
        </w:rPr>
        <w:t>nhập</w:t>
      </w:r>
      <w:r w:rsidRPr="00A912B2">
        <w:rPr>
          <w:sz w:val="28"/>
          <w:szCs w:val="28"/>
        </w:rPr>
        <w:t xml:space="preserve"> tên nước.VD: Liên Bang Nga. Ngày sinh </w:t>
      </w:r>
      <w:r w:rsidR="005353DB">
        <w:rPr>
          <w:sz w:val="28"/>
          <w:szCs w:val="28"/>
        </w:rPr>
        <w:t>nhập</w:t>
      </w:r>
      <w:r w:rsidRPr="00A912B2">
        <w:rPr>
          <w:sz w:val="28"/>
          <w:szCs w:val="28"/>
        </w:rPr>
        <w:t xml:space="preserve"> 02 ký tự. VD: 01/02/2003. Chỗ ở thường trú: </w:t>
      </w:r>
      <w:r w:rsidR="005353DB">
        <w:rPr>
          <w:sz w:val="28"/>
          <w:szCs w:val="28"/>
        </w:rPr>
        <w:t>nhập</w:t>
      </w:r>
      <w:r w:rsidRPr="00A912B2">
        <w:rPr>
          <w:sz w:val="28"/>
          <w:szCs w:val="28"/>
        </w:rPr>
        <w:t xml:space="preserve"> theo hộ khẩu</w:t>
      </w:r>
      <w:r>
        <w:rPr>
          <w:sz w:val="28"/>
          <w:szCs w:val="28"/>
        </w:rPr>
        <w:t>, rõ tổ dân phố, phường</w:t>
      </w:r>
      <w:r w:rsidRPr="00A912B2">
        <w:rPr>
          <w:sz w:val="28"/>
          <w:szCs w:val="28"/>
        </w:rPr>
        <w:t>. Nghề nghiệp: theo điều tra ban đầu khi vào trường.</w:t>
      </w:r>
    </w:p>
    <w:p w:rsidR="009B373B" w:rsidRPr="00A912B2" w:rsidRDefault="009B373B" w:rsidP="009B373B">
      <w:pPr>
        <w:pStyle w:val="NormalWeb"/>
        <w:spacing w:before="0" w:beforeAutospacing="0" w:after="0" w:afterAutospacing="0" w:line="288" w:lineRule="auto"/>
        <w:ind w:right="57" w:firstLine="720"/>
        <w:jc w:val="both"/>
        <w:rPr>
          <w:sz w:val="28"/>
          <w:szCs w:val="28"/>
        </w:rPr>
      </w:pPr>
      <w:r w:rsidRPr="00A912B2">
        <w:rPr>
          <w:sz w:val="28"/>
          <w:szCs w:val="28"/>
        </w:rPr>
        <w:t>- Các trang sau: tổng số ngày nghỉ,</w:t>
      </w:r>
      <w:r w:rsidR="005353DB" w:rsidRPr="005353DB">
        <w:rPr>
          <w:sz w:val="28"/>
          <w:szCs w:val="28"/>
        </w:rPr>
        <w:t xml:space="preserve"> </w:t>
      </w:r>
      <w:r w:rsidR="005353DB">
        <w:rPr>
          <w:sz w:val="28"/>
          <w:szCs w:val="28"/>
        </w:rPr>
        <w:t>nhập</w:t>
      </w:r>
      <w:r w:rsidRPr="00A912B2">
        <w:rPr>
          <w:sz w:val="28"/>
          <w:szCs w:val="28"/>
        </w:rPr>
        <w:t xml:space="preserve"> 02 ký tự. VD: 04. Với lớp 6,7,8 </w:t>
      </w:r>
      <w:r w:rsidR="005353DB">
        <w:rPr>
          <w:sz w:val="28"/>
          <w:szCs w:val="28"/>
        </w:rPr>
        <w:t xml:space="preserve"> nhập</w:t>
      </w:r>
      <w:r w:rsidRPr="00A912B2">
        <w:rPr>
          <w:sz w:val="28"/>
          <w:szCs w:val="28"/>
        </w:rPr>
        <w:t xml:space="preserve"> rõ được lên lớp mấy. VD:  Được lên lớp 7. Với lớp 9, </w:t>
      </w:r>
      <w:r w:rsidR="005353DB">
        <w:rPr>
          <w:sz w:val="28"/>
          <w:szCs w:val="28"/>
        </w:rPr>
        <w:t>nhập</w:t>
      </w:r>
      <w:r w:rsidRPr="00A912B2">
        <w:rPr>
          <w:sz w:val="28"/>
          <w:szCs w:val="28"/>
        </w:rPr>
        <w:t xml:space="preserve"> rõ: Đủ điều kiện xét tốt nghiệp. BGH duyệt cũng ghi rõ: Duyệt đủ điều kiện xét tốt nghiệp. </w:t>
      </w:r>
    </w:p>
    <w:p w:rsidR="009B373B" w:rsidRPr="00A912B2" w:rsidRDefault="009B373B" w:rsidP="009B373B">
      <w:pPr>
        <w:pStyle w:val="NormalWeb"/>
        <w:spacing w:before="0" w:beforeAutospacing="0" w:after="0" w:afterAutospacing="0" w:line="288" w:lineRule="auto"/>
        <w:ind w:right="57" w:firstLine="720"/>
        <w:jc w:val="both"/>
        <w:rPr>
          <w:sz w:val="28"/>
          <w:szCs w:val="28"/>
        </w:rPr>
      </w:pPr>
      <w:r w:rsidRPr="00A912B2">
        <w:rPr>
          <w:sz w:val="28"/>
          <w:szCs w:val="28"/>
        </w:rPr>
        <w:t>- Phần nhận xét của GVCN phải đủ 03 nội dung: học lực, hạnh kiểm, hoạt động tập thể. Chú ý nhận xét theo hướng động viên, khuyến khích học sinh cố gắng vươn lên. Tránh nhận xét cộc lốc, phê bình nặng nề.</w:t>
      </w:r>
    </w:p>
    <w:p w:rsidR="009B373B" w:rsidRPr="00A912B2" w:rsidRDefault="009B373B" w:rsidP="009B373B">
      <w:pPr>
        <w:spacing w:line="288" w:lineRule="auto"/>
        <w:jc w:val="both"/>
        <w:rPr>
          <w:b/>
          <w:sz w:val="28"/>
          <w:szCs w:val="28"/>
          <w:lang w:val="nl-NL"/>
        </w:rPr>
      </w:pPr>
      <w:r w:rsidRPr="00A912B2">
        <w:rPr>
          <w:b/>
          <w:sz w:val="28"/>
          <w:szCs w:val="28"/>
          <w:lang w:val="nl-NL"/>
        </w:rPr>
        <w:t>7. Trách nhiệm của GVCN</w:t>
      </w:r>
    </w:p>
    <w:p w:rsidR="009B373B" w:rsidRDefault="009B373B" w:rsidP="009B373B">
      <w:pPr>
        <w:spacing w:line="288" w:lineRule="auto"/>
        <w:ind w:firstLine="720"/>
        <w:jc w:val="both"/>
        <w:rPr>
          <w:sz w:val="28"/>
          <w:szCs w:val="28"/>
          <w:lang w:val="nl-NL"/>
        </w:rPr>
      </w:pPr>
      <w:r>
        <w:rPr>
          <w:sz w:val="28"/>
          <w:szCs w:val="28"/>
          <w:lang w:val="nl-NL"/>
        </w:rPr>
        <w:t>- Kiểm diện và chốt kiểm diện ở sổ điểm điện tử (Lưu ý: Ngày mùng 4 của tháng sau sẽ khóa kiểm diện của tháng trước)</w:t>
      </w:r>
    </w:p>
    <w:p w:rsidR="005353DB" w:rsidRDefault="009B373B" w:rsidP="009B373B">
      <w:pPr>
        <w:spacing w:line="288" w:lineRule="auto"/>
        <w:ind w:firstLine="720"/>
        <w:jc w:val="both"/>
        <w:rPr>
          <w:sz w:val="28"/>
          <w:szCs w:val="28"/>
          <w:lang w:val="nl-NL"/>
        </w:rPr>
      </w:pPr>
      <w:r w:rsidRPr="00A912B2">
        <w:rPr>
          <w:sz w:val="28"/>
          <w:szCs w:val="28"/>
          <w:lang w:val="nl-NL"/>
        </w:rPr>
        <w:t xml:space="preserve">- Chốt kiểm diện cuối tháng, rõ 03 cột: nghỉ có phép, nghỉ không phép, tổng số buổi nghỉ. </w:t>
      </w:r>
    </w:p>
    <w:p w:rsidR="009B373B" w:rsidRDefault="009B373B" w:rsidP="009B373B">
      <w:pPr>
        <w:spacing w:line="288" w:lineRule="auto"/>
        <w:ind w:firstLine="720"/>
        <w:jc w:val="both"/>
        <w:rPr>
          <w:sz w:val="28"/>
          <w:szCs w:val="28"/>
          <w:lang w:val="nl-NL"/>
        </w:rPr>
      </w:pPr>
      <w:r w:rsidRPr="00A912B2">
        <w:rPr>
          <w:sz w:val="28"/>
          <w:szCs w:val="28"/>
          <w:lang w:val="nl-NL"/>
        </w:rPr>
        <w:t>- Trường hợp HS chuyển trường, GV</w:t>
      </w:r>
      <w:r w:rsidR="004817F0">
        <w:rPr>
          <w:sz w:val="28"/>
          <w:szCs w:val="28"/>
          <w:lang w:val="nl-NL"/>
        </w:rPr>
        <w:t>CN</w:t>
      </w:r>
      <w:r w:rsidRPr="00A912B2">
        <w:rPr>
          <w:sz w:val="28"/>
          <w:szCs w:val="28"/>
          <w:lang w:val="nl-NL"/>
        </w:rPr>
        <w:t xml:space="preserve"> </w:t>
      </w:r>
      <w:r w:rsidR="005353DB">
        <w:rPr>
          <w:sz w:val="28"/>
          <w:szCs w:val="28"/>
        </w:rPr>
        <w:t>nhập</w:t>
      </w:r>
      <w:r w:rsidRPr="00A912B2">
        <w:rPr>
          <w:sz w:val="28"/>
          <w:szCs w:val="28"/>
          <w:lang w:val="nl-NL"/>
        </w:rPr>
        <w:t xml:space="preserve"> rõ thời gian chuyển trong phần kiểm diện và </w:t>
      </w:r>
      <w:r w:rsidR="005353DB">
        <w:rPr>
          <w:sz w:val="28"/>
          <w:szCs w:val="28"/>
          <w:lang w:val="nl-NL"/>
        </w:rPr>
        <w:t xml:space="preserve">báo với Đ/c Đức để điều chỉnh </w:t>
      </w:r>
      <w:r w:rsidRPr="00A912B2">
        <w:rPr>
          <w:sz w:val="28"/>
          <w:szCs w:val="28"/>
          <w:lang w:val="nl-NL"/>
        </w:rPr>
        <w:t xml:space="preserve">phần ghi điểm của HS trong sổ điểm </w:t>
      </w:r>
      <w:r w:rsidR="005353DB">
        <w:rPr>
          <w:sz w:val="28"/>
          <w:szCs w:val="28"/>
          <w:lang w:val="nl-NL"/>
        </w:rPr>
        <w:t>điện tử</w:t>
      </w:r>
      <w:r w:rsidRPr="00A912B2">
        <w:rPr>
          <w:sz w:val="28"/>
          <w:szCs w:val="28"/>
          <w:lang w:val="nl-NL"/>
        </w:rPr>
        <w:t xml:space="preserve"> để tránh nhầm lẫn. </w:t>
      </w:r>
    </w:p>
    <w:p w:rsidR="00CA3EB7" w:rsidRDefault="00CA3EB7" w:rsidP="00CA3EB7">
      <w:pPr>
        <w:spacing w:line="288" w:lineRule="auto"/>
        <w:jc w:val="both"/>
        <w:rPr>
          <w:b/>
          <w:sz w:val="28"/>
          <w:szCs w:val="28"/>
          <w:lang w:val="nl-NL"/>
        </w:rPr>
      </w:pPr>
      <w:r>
        <w:rPr>
          <w:b/>
          <w:sz w:val="28"/>
          <w:szCs w:val="28"/>
          <w:lang w:val="nl-NL"/>
        </w:rPr>
        <w:t>8</w:t>
      </w:r>
      <w:r w:rsidRPr="00A912B2">
        <w:rPr>
          <w:b/>
          <w:sz w:val="28"/>
          <w:szCs w:val="28"/>
          <w:lang w:val="nl-NL"/>
        </w:rPr>
        <w:t xml:space="preserve">. Trách nhiệm của </w:t>
      </w:r>
      <w:r>
        <w:rPr>
          <w:b/>
          <w:sz w:val="28"/>
          <w:szCs w:val="28"/>
          <w:lang w:val="nl-NL"/>
        </w:rPr>
        <w:t>Cán bộ CNTT</w:t>
      </w:r>
      <w:r w:rsidRPr="00CA3EB7">
        <w:rPr>
          <w:sz w:val="28"/>
          <w:szCs w:val="28"/>
          <w:lang w:val="nl-NL"/>
        </w:rPr>
        <w:t xml:space="preserve"> </w:t>
      </w:r>
      <w:r>
        <w:rPr>
          <w:sz w:val="28"/>
          <w:szCs w:val="28"/>
          <w:lang w:val="nl-NL"/>
        </w:rPr>
        <w:t>(</w:t>
      </w:r>
      <w:r w:rsidRPr="00CA3EB7">
        <w:rPr>
          <w:b/>
          <w:sz w:val="28"/>
          <w:szCs w:val="28"/>
          <w:lang w:val="nl-NL"/>
        </w:rPr>
        <w:t>Đ/c Đức</w:t>
      </w:r>
      <w:r>
        <w:rPr>
          <w:sz w:val="28"/>
          <w:szCs w:val="28"/>
          <w:lang w:val="nl-NL"/>
        </w:rPr>
        <w:t>)</w:t>
      </w:r>
    </w:p>
    <w:p w:rsidR="00CA3EB7" w:rsidRDefault="00CA3EB7" w:rsidP="00CA3EB7">
      <w:pPr>
        <w:spacing w:line="288" w:lineRule="auto"/>
        <w:jc w:val="both"/>
        <w:rPr>
          <w:sz w:val="28"/>
          <w:szCs w:val="28"/>
          <w:lang w:val="nl-NL"/>
        </w:rPr>
      </w:pPr>
      <w:r>
        <w:rPr>
          <w:b/>
          <w:sz w:val="28"/>
          <w:szCs w:val="28"/>
          <w:lang w:val="nl-NL"/>
        </w:rPr>
        <w:lastRenderedPageBreak/>
        <w:t xml:space="preserve">- </w:t>
      </w:r>
      <w:r>
        <w:rPr>
          <w:sz w:val="28"/>
          <w:szCs w:val="28"/>
          <w:lang w:val="nl-NL"/>
        </w:rPr>
        <w:t>Hỗ trợ công tác nhập điểm.</w:t>
      </w:r>
    </w:p>
    <w:p w:rsidR="00CA3EB7" w:rsidRPr="00CA3EB7" w:rsidRDefault="00CA3EB7" w:rsidP="00CA3EB7">
      <w:pPr>
        <w:spacing w:line="288" w:lineRule="auto"/>
        <w:jc w:val="both"/>
        <w:rPr>
          <w:sz w:val="28"/>
          <w:szCs w:val="28"/>
          <w:lang w:val="nl-NL"/>
        </w:rPr>
      </w:pPr>
      <w:r>
        <w:rPr>
          <w:sz w:val="28"/>
          <w:szCs w:val="28"/>
          <w:lang w:val="nl-NL"/>
        </w:rPr>
        <w:t xml:space="preserve">- Thiết lập sổ theo dõi tiến độ nhập điểm hàng tháng, biên bản sửa điểm theo tháng. Có số liệu cụ thể kèm trong Báo cáo thực hiện Mô hình điện tử hàng tháng để làm căn cứ đánh giá xếp loại </w:t>
      </w:r>
      <w:r w:rsidR="0075252B">
        <w:rPr>
          <w:sz w:val="28"/>
          <w:szCs w:val="28"/>
          <w:lang w:val="nl-NL"/>
        </w:rPr>
        <w:t xml:space="preserve">việc thực hiện nhiệm vụ  của </w:t>
      </w:r>
      <w:r>
        <w:rPr>
          <w:sz w:val="28"/>
          <w:szCs w:val="28"/>
          <w:lang w:val="nl-NL"/>
        </w:rPr>
        <w:t xml:space="preserve">GV </w:t>
      </w:r>
      <w:r w:rsidR="0075252B">
        <w:rPr>
          <w:sz w:val="28"/>
          <w:szCs w:val="28"/>
          <w:lang w:val="nl-NL"/>
        </w:rPr>
        <w:t xml:space="preserve">cuối </w:t>
      </w:r>
      <w:r>
        <w:rPr>
          <w:sz w:val="28"/>
          <w:szCs w:val="28"/>
          <w:lang w:val="nl-NL"/>
        </w:rPr>
        <w:t xml:space="preserve">tháng.    </w:t>
      </w:r>
    </w:p>
    <w:p w:rsidR="009B373B" w:rsidRPr="00A912B2" w:rsidRDefault="009B373B" w:rsidP="009B373B">
      <w:pPr>
        <w:spacing w:line="288" w:lineRule="auto"/>
        <w:ind w:firstLine="720"/>
        <w:jc w:val="both"/>
        <w:rPr>
          <w:color w:val="000000"/>
          <w:sz w:val="28"/>
          <w:szCs w:val="28"/>
        </w:rPr>
      </w:pPr>
      <w:r w:rsidRPr="00A912B2">
        <w:rPr>
          <w:color w:val="000000"/>
          <w:sz w:val="28"/>
          <w:szCs w:val="28"/>
          <w:lang w:val="vi-VN"/>
        </w:rPr>
        <w:t xml:space="preserve">Trên đây là </w:t>
      </w:r>
      <w:r w:rsidRPr="00A912B2">
        <w:rPr>
          <w:color w:val="000000"/>
          <w:sz w:val="28"/>
          <w:szCs w:val="28"/>
        </w:rPr>
        <w:t>quy định vào điểm</w:t>
      </w:r>
      <w:r w:rsidRPr="00A912B2">
        <w:rPr>
          <w:color w:val="000000"/>
          <w:sz w:val="28"/>
          <w:szCs w:val="28"/>
          <w:lang w:val="vi-VN"/>
        </w:rPr>
        <w:t xml:space="preserve"> của trường THCS </w:t>
      </w:r>
      <w:r w:rsidRPr="00A912B2">
        <w:rPr>
          <w:color w:val="000000"/>
          <w:sz w:val="28"/>
          <w:szCs w:val="28"/>
        </w:rPr>
        <w:t xml:space="preserve">Đô </w:t>
      </w:r>
      <w:r w:rsidR="001050DA">
        <w:rPr>
          <w:color w:val="000000"/>
          <w:sz w:val="28"/>
          <w:szCs w:val="28"/>
        </w:rPr>
        <w:t>T</w:t>
      </w:r>
      <w:r w:rsidRPr="00A912B2">
        <w:rPr>
          <w:color w:val="000000"/>
          <w:sz w:val="28"/>
          <w:szCs w:val="28"/>
        </w:rPr>
        <w:t>hị Việt Hưng</w:t>
      </w:r>
      <w:r w:rsidRPr="00A912B2">
        <w:rPr>
          <w:color w:val="000000"/>
          <w:sz w:val="28"/>
          <w:szCs w:val="28"/>
          <w:lang w:val="vi-VN"/>
        </w:rPr>
        <w:t xml:space="preserve"> trong năm học 201</w:t>
      </w:r>
      <w:r w:rsidR="005353DB">
        <w:rPr>
          <w:color w:val="000000"/>
          <w:sz w:val="28"/>
          <w:szCs w:val="28"/>
        </w:rPr>
        <w:t>7</w:t>
      </w:r>
      <w:r w:rsidRPr="00A912B2">
        <w:rPr>
          <w:color w:val="000000"/>
          <w:sz w:val="28"/>
          <w:szCs w:val="28"/>
          <w:lang w:val="vi-VN"/>
        </w:rPr>
        <w:t>-201</w:t>
      </w:r>
      <w:r w:rsidR="005353DB">
        <w:rPr>
          <w:color w:val="000000"/>
          <w:sz w:val="28"/>
          <w:szCs w:val="28"/>
        </w:rPr>
        <w:t>8</w:t>
      </w:r>
      <w:r w:rsidRPr="00A912B2">
        <w:rPr>
          <w:color w:val="000000"/>
          <w:sz w:val="28"/>
          <w:szCs w:val="28"/>
        </w:rPr>
        <w:t>, đề nghị các đồng chí GVCN, GVBM và tổ nhóm CM thực hiện nghiêm túc</w:t>
      </w:r>
      <w:r w:rsidRPr="00A912B2">
        <w:rPr>
          <w:color w:val="000000"/>
          <w:sz w:val="28"/>
          <w:szCs w:val="28"/>
          <w:lang w:val="vi-VN"/>
        </w:rPr>
        <w:t>.</w:t>
      </w:r>
    </w:p>
    <w:p w:rsidR="009B373B" w:rsidRPr="009A4E6D" w:rsidRDefault="009B373B" w:rsidP="009B373B">
      <w:pPr>
        <w:spacing w:line="276" w:lineRule="auto"/>
        <w:rPr>
          <w:color w:val="000000"/>
          <w:sz w:val="24"/>
          <w:szCs w:val="24"/>
        </w:rPr>
      </w:pPr>
    </w:p>
    <w:tbl>
      <w:tblPr>
        <w:tblW w:w="0" w:type="auto"/>
        <w:tblLook w:val="01E0"/>
      </w:tblPr>
      <w:tblGrid>
        <w:gridCol w:w="4551"/>
        <w:gridCol w:w="5303"/>
      </w:tblGrid>
      <w:tr w:rsidR="009B373B" w:rsidRPr="00661E47" w:rsidTr="00701FA6">
        <w:tc>
          <w:tcPr>
            <w:tcW w:w="4551" w:type="dxa"/>
          </w:tcPr>
          <w:p w:rsidR="009B373B" w:rsidRPr="00AF21C8" w:rsidRDefault="009B373B" w:rsidP="00701FA6">
            <w:pPr>
              <w:jc w:val="both"/>
              <w:rPr>
                <w:b/>
                <w:i/>
                <w:sz w:val="24"/>
                <w:szCs w:val="24"/>
              </w:rPr>
            </w:pPr>
            <w:r w:rsidRPr="00AF21C8">
              <w:rPr>
                <w:b/>
                <w:i/>
                <w:sz w:val="24"/>
                <w:szCs w:val="24"/>
              </w:rPr>
              <w:t>Nơi nhận:</w:t>
            </w:r>
          </w:p>
          <w:p w:rsidR="009B373B" w:rsidRPr="00AF21C8" w:rsidRDefault="009B373B" w:rsidP="00701FA6">
            <w:pPr>
              <w:pStyle w:val="ListParagraph"/>
              <w:ind w:left="0"/>
              <w:jc w:val="both"/>
              <w:rPr>
                <w:sz w:val="22"/>
                <w:szCs w:val="22"/>
              </w:rPr>
            </w:pPr>
            <w:r w:rsidRPr="00AF21C8">
              <w:rPr>
                <w:sz w:val="22"/>
                <w:szCs w:val="22"/>
              </w:rPr>
              <w:t>- BGH ( để c/đ)</w:t>
            </w:r>
          </w:p>
          <w:p w:rsidR="009B373B" w:rsidRPr="00AF21C8" w:rsidRDefault="009B373B" w:rsidP="00701FA6">
            <w:pPr>
              <w:pStyle w:val="ListParagraph"/>
              <w:ind w:left="0"/>
              <w:jc w:val="both"/>
              <w:rPr>
                <w:sz w:val="22"/>
                <w:szCs w:val="22"/>
              </w:rPr>
            </w:pPr>
            <w:r w:rsidRPr="00AF21C8">
              <w:rPr>
                <w:sz w:val="22"/>
                <w:szCs w:val="22"/>
              </w:rPr>
              <w:t>- TTCM,GV (để t/h)</w:t>
            </w:r>
          </w:p>
          <w:p w:rsidR="009B373B" w:rsidRPr="00377D76" w:rsidRDefault="009B373B" w:rsidP="00701FA6">
            <w:pPr>
              <w:pStyle w:val="ListParagraph"/>
              <w:ind w:left="0"/>
              <w:jc w:val="both"/>
              <w:rPr>
                <w:sz w:val="24"/>
                <w:szCs w:val="24"/>
              </w:rPr>
            </w:pPr>
            <w:r w:rsidRPr="00AF21C8">
              <w:rPr>
                <w:sz w:val="22"/>
                <w:szCs w:val="22"/>
              </w:rPr>
              <w:t>- Lưu VP</w:t>
            </w:r>
          </w:p>
        </w:tc>
        <w:tc>
          <w:tcPr>
            <w:tcW w:w="5303" w:type="dxa"/>
          </w:tcPr>
          <w:p w:rsidR="009B373B" w:rsidRPr="00AF21C8" w:rsidRDefault="009B373B" w:rsidP="00701FA6">
            <w:pPr>
              <w:jc w:val="center"/>
              <w:rPr>
                <w:b/>
                <w:sz w:val="28"/>
                <w:szCs w:val="28"/>
              </w:rPr>
            </w:pPr>
            <w:r w:rsidRPr="00AF21C8">
              <w:rPr>
                <w:b/>
                <w:sz w:val="28"/>
                <w:szCs w:val="28"/>
              </w:rPr>
              <w:t>HIỆU TRƯỞNG</w:t>
            </w:r>
          </w:p>
          <w:p w:rsidR="009B373B" w:rsidRPr="00AF21C8" w:rsidRDefault="009B373B" w:rsidP="00701FA6">
            <w:pPr>
              <w:jc w:val="center"/>
              <w:rPr>
                <w:b/>
                <w:sz w:val="28"/>
                <w:szCs w:val="28"/>
              </w:rPr>
            </w:pPr>
          </w:p>
          <w:p w:rsidR="009B373B" w:rsidRDefault="009B373B" w:rsidP="00701FA6">
            <w:pPr>
              <w:jc w:val="center"/>
              <w:rPr>
                <w:b/>
                <w:sz w:val="28"/>
                <w:szCs w:val="28"/>
              </w:rPr>
            </w:pPr>
          </w:p>
          <w:p w:rsidR="009B373B" w:rsidRPr="00AF21C8" w:rsidRDefault="009B373B" w:rsidP="00701FA6">
            <w:pPr>
              <w:jc w:val="center"/>
              <w:rPr>
                <w:b/>
                <w:sz w:val="28"/>
                <w:szCs w:val="28"/>
              </w:rPr>
            </w:pPr>
          </w:p>
          <w:p w:rsidR="009B373B" w:rsidRPr="00AF21C8" w:rsidRDefault="009B373B" w:rsidP="00701FA6">
            <w:pPr>
              <w:jc w:val="center"/>
              <w:rPr>
                <w:b/>
                <w:sz w:val="28"/>
                <w:szCs w:val="28"/>
              </w:rPr>
            </w:pPr>
          </w:p>
          <w:p w:rsidR="009B373B" w:rsidRPr="00AF21C8" w:rsidRDefault="009B373B" w:rsidP="00701FA6">
            <w:pPr>
              <w:jc w:val="center"/>
              <w:rPr>
                <w:b/>
                <w:sz w:val="28"/>
                <w:szCs w:val="28"/>
              </w:rPr>
            </w:pPr>
            <w:r w:rsidRPr="00AF21C8">
              <w:rPr>
                <w:b/>
                <w:sz w:val="28"/>
                <w:szCs w:val="28"/>
              </w:rPr>
              <w:t>Nguyễn Thị Kim Thúy</w:t>
            </w:r>
          </w:p>
        </w:tc>
      </w:tr>
    </w:tbl>
    <w:p w:rsidR="009B373B" w:rsidRPr="00661E47" w:rsidRDefault="009B373B" w:rsidP="009B373B">
      <w:pPr>
        <w:spacing w:line="360" w:lineRule="auto"/>
        <w:ind w:firstLine="545"/>
        <w:rPr>
          <w:sz w:val="24"/>
          <w:szCs w:val="24"/>
          <w:shd w:val="clear" w:color="auto" w:fill="FFFFFF"/>
        </w:rPr>
      </w:pPr>
    </w:p>
    <w:p w:rsidR="009B373B" w:rsidRPr="00661E47" w:rsidRDefault="009B373B" w:rsidP="009B373B">
      <w:pPr>
        <w:spacing w:line="360" w:lineRule="auto"/>
        <w:ind w:firstLine="545"/>
        <w:jc w:val="both"/>
        <w:rPr>
          <w:sz w:val="24"/>
          <w:szCs w:val="24"/>
          <w:shd w:val="clear" w:color="auto" w:fill="FFFFFF"/>
        </w:rPr>
      </w:pPr>
    </w:p>
    <w:p w:rsidR="009B373B" w:rsidRPr="00661E47" w:rsidRDefault="009B373B" w:rsidP="009B373B">
      <w:pPr>
        <w:spacing w:line="360" w:lineRule="auto"/>
        <w:ind w:firstLine="545"/>
        <w:jc w:val="both"/>
        <w:rPr>
          <w:sz w:val="24"/>
          <w:szCs w:val="24"/>
          <w:shd w:val="clear" w:color="auto" w:fill="FFFFFF"/>
        </w:rPr>
      </w:pPr>
    </w:p>
    <w:p w:rsidR="009B373B" w:rsidRPr="00661E47" w:rsidRDefault="009B373B" w:rsidP="009B373B">
      <w:pPr>
        <w:spacing w:line="360" w:lineRule="auto"/>
        <w:ind w:firstLine="545"/>
        <w:jc w:val="both"/>
        <w:rPr>
          <w:sz w:val="24"/>
          <w:szCs w:val="24"/>
          <w:shd w:val="clear" w:color="auto" w:fill="FFFFFF"/>
        </w:rPr>
      </w:pPr>
    </w:p>
    <w:p w:rsidR="009B373B" w:rsidRPr="00661E47" w:rsidRDefault="009B373B" w:rsidP="009B373B">
      <w:pPr>
        <w:spacing w:line="360" w:lineRule="auto"/>
        <w:ind w:firstLine="545"/>
        <w:jc w:val="both"/>
        <w:rPr>
          <w:sz w:val="24"/>
          <w:szCs w:val="24"/>
          <w:shd w:val="clear" w:color="auto" w:fill="FFFFFF"/>
        </w:rPr>
      </w:pPr>
    </w:p>
    <w:p w:rsidR="00E2101F" w:rsidRPr="00661E47" w:rsidRDefault="00E2101F" w:rsidP="00074DAC">
      <w:pPr>
        <w:spacing w:line="360" w:lineRule="auto"/>
        <w:ind w:firstLine="545"/>
        <w:jc w:val="both"/>
        <w:rPr>
          <w:sz w:val="24"/>
          <w:szCs w:val="24"/>
          <w:shd w:val="clear" w:color="auto" w:fill="FFFFFF"/>
        </w:rPr>
      </w:pPr>
    </w:p>
    <w:p w:rsidR="00E2101F" w:rsidRPr="00661E47" w:rsidRDefault="00E2101F" w:rsidP="00074DAC">
      <w:pPr>
        <w:spacing w:line="360" w:lineRule="auto"/>
        <w:ind w:firstLine="545"/>
        <w:jc w:val="both"/>
        <w:rPr>
          <w:sz w:val="24"/>
          <w:szCs w:val="24"/>
          <w:shd w:val="clear" w:color="auto" w:fill="FFFFFF"/>
        </w:rPr>
      </w:pPr>
    </w:p>
    <w:p w:rsidR="00E2101F" w:rsidRPr="00661E47" w:rsidRDefault="00E2101F" w:rsidP="00074DAC">
      <w:pPr>
        <w:spacing w:line="360" w:lineRule="auto"/>
        <w:ind w:firstLine="545"/>
        <w:jc w:val="both"/>
        <w:rPr>
          <w:sz w:val="24"/>
          <w:szCs w:val="24"/>
          <w:shd w:val="clear" w:color="auto" w:fill="FFFFFF"/>
        </w:rPr>
      </w:pPr>
    </w:p>
    <w:p w:rsidR="00E2101F" w:rsidRPr="00661E47" w:rsidRDefault="00E2101F" w:rsidP="00074DAC">
      <w:pPr>
        <w:spacing w:line="360" w:lineRule="auto"/>
        <w:ind w:firstLine="545"/>
        <w:jc w:val="both"/>
        <w:rPr>
          <w:sz w:val="24"/>
          <w:szCs w:val="24"/>
          <w:shd w:val="clear" w:color="auto" w:fill="FFFFFF"/>
        </w:rPr>
      </w:pPr>
    </w:p>
    <w:p w:rsidR="00E2101F" w:rsidRPr="00661E47" w:rsidRDefault="00E2101F" w:rsidP="00074DAC">
      <w:pPr>
        <w:spacing w:line="360" w:lineRule="auto"/>
        <w:ind w:firstLine="545"/>
        <w:jc w:val="both"/>
        <w:rPr>
          <w:sz w:val="24"/>
          <w:szCs w:val="24"/>
          <w:shd w:val="clear" w:color="auto" w:fill="FFFFFF"/>
        </w:rPr>
      </w:pPr>
    </w:p>
    <w:p w:rsidR="00E2101F" w:rsidRPr="00661E47" w:rsidRDefault="00E2101F" w:rsidP="00074DAC">
      <w:pPr>
        <w:spacing w:line="360" w:lineRule="auto"/>
        <w:ind w:firstLine="545"/>
        <w:jc w:val="both"/>
        <w:rPr>
          <w:sz w:val="24"/>
          <w:szCs w:val="24"/>
          <w:shd w:val="clear" w:color="auto" w:fill="FFFFFF"/>
        </w:rPr>
      </w:pPr>
    </w:p>
    <w:p w:rsidR="00E2101F" w:rsidRPr="00661E47" w:rsidRDefault="00E2101F" w:rsidP="00074DAC">
      <w:pPr>
        <w:spacing w:line="360" w:lineRule="auto"/>
        <w:ind w:firstLine="545"/>
        <w:jc w:val="both"/>
        <w:rPr>
          <w:sz w:val="24"/>
          <w:szCs w:val="24"/>
          <w:shd w:val="clear" w:color="auto" w:fill="FFFFFF"/>
        </w:rPr>
      </w:pPr>
    </w:p>
    <w:p w:rsidR="00E2101F" w:rsidRPr="00661E47" w:rsidRDefault="00E2101F" w:rsidP="00074DAC">
      <w:pPr>
        <w:spacing w:line="360" w:lineRule="auto"/>
        <w:ind w:firstLine="545"/>
        <w:jc w:val="both"/>
        <w:rPr>
          <w:sz w:val="24"/>
          <w:szCs w:val="24"/>
          <w:shd w:val="clear" w:color="auto" w:fill="FFFFFF"/>
        </w:rPr>
      </w:pPr>
    </w:p>
    <w:p w:rsidR="00E2101F" w:rsidRPr="00661E47" w:rsidRDefault="00E2101F" w:rsidP="00074DAC">
      <w:pPr>
        <w:spacing w:line="360" w:lineRule="auto"/>
        <w:ind w:firstLine="545"/>
        <w:jc w:val="both"/>
        <w:rPr>
          <w:sz w:val="24"/>
          <w:szCs w:val="24"/>
          <w:shd w:val="clear" w:color="auto" w:fill="FFFFFF"/>
        </w:rPr>
      </w:pPr>
    </w:p>
    <w:p w:rsidR="00E2101F" w:rsidRPr="00661E47" w:rsidRDefault="00E2101F" w:rsidP="00074DAC">
      <w:pPr>
        <w:spacing w:line="360" w:lineRule="auto"/>
        <w:ind w:firstLine="545"/>
        <w:jc w:val="both"/>
        <w:rPr>
          <w:sz w:val="24"/>
          <w:szCs w:val="24"/>
          <w:shd w:val="clear" w:color="auto" w:fill="FFFFFF"/>
        </w:rPr>
      </w:pPr>
    </w:p>
    <w:p w:rsidR="00E2101F" w:rsidRPr="00661E47" w:rsidRDefault="00E2101F" w:rsidP="00074DAC">
      <w:pPr>
        <w:spacing w:line="360" w:lineRule="auto"/>
        <w:ind w:firstLine="545"/>
        <w:jc w:val="both"/>
        <w:rPr>
          <w:sz w:val="24"/>
          <w:szCs w:val="24"/>
          <w:shd w:val="clear" w:color="auto" w:fill="FFFFFF"/>
        </w:rPr>
      </w:pPr>
    </w:p>
    <w:p w:rsidR="00CE0BD9" w:rsidRPr="00661E47" w:rsidRDefault="00CE0BD9" w:rsidP="00074DAC">
      <w:pPr>
        <w:spacing w:line="360" w:lineRule="auto"/>
        <w:ind w:firstLine="545"/>
        <w:jc w:val="both"/>
        <w:rPr>
          <w:sz w:val="24"/>
          <w:szCs w:val="24"/>
          <w:shd w:val="clear" w:color="auto" w:fill="FFFFFF"/>
        </w:rPr>
      </w:pPr>
    </w:p>
    <w:p w:rsidR="00CE0BD9" w:rsidRPr="00661E47" w:rsidRDefault="00CE0BD9" w:rsidP="00074DAC">
      <w:pPr>
        <w:spacing w:line="360" w:lineRule="auto"/>
        <w:ind w:firstLine="545"/>
        <w:jc w:val="both"/>
        <w:rPr>
          <w:sz w:val="24"/>
          <w:szCs w:val="24"/>
          <w:shd w:val="clear" w:color="auto" w:fill="FFFFFF"/>
        </w:rPr>
      </w:pPr>
    </w:p>
    <w:p w:rsidR="00CE0BD9" w:rsidRPr="00661E47" w:rsidRDefault="00CE0BD9" w:rsidP="00074DAC">
      <w:pPr>
        <w:spacing w:line="360" w:lineRule="auto"/>
        <w:ind w:firstLine="545"/>
        <w:jc w:val="both"/>
        <w:rPr>
          <w:sz w:val="24"/>
          <w:szCs w:val="24"/>
          <w:shd w:val="clear" w:color="auto" w:fill="FFFFFF"/>
        </w:rPr>
      </w:pPr>
    </w:p>
    <w:p w:rsidR="00CE0BD9" w:rsidRPr="00661E47" w:rsidRDefault="00CE0BD9" w:rsidP="00074DAC">
      <w:pPr>
        <w:spacing w:line="360" w:lineRule="auto"/>
        <w:ind w:firstLine="545"/>
        <w:jc w:val="both"/>
        <w:rPr>
          <w:sz w:val="24"/>
          <w:szCs w:val="24"/>
          <w:shd w:val="clear" w:color="auto" w:fill="FFFFFF"/>
        </w:rPr>
      </w:pPr>
    </w:p>
    <w:p w:rsidR="00CE0BD9" w:rsidRPr="00661E47" w:rsidRDefault="00CE0BD9" w:rsidP="00074DAC">
      <w:pPr>
        <w:spacing w:line="360" w:lineRule="auto"/>
        <w:ind w:firstLine="545"/>
        <w:jc w:val="both"/>
        <w:rPr>
          <w:sz w:val="24"/>
          <w:szCs w:val="24"/>
          <w:shd w:val="clear" w:color="auto" w:fill="FFFFFF"/>
        </w:rPr>
      </w:pPr>
    </w:p>
    <w:p w:rsidR="00CE0BD9" w:rsidRPr="00661E47" w:rsidRDefault="00CE0BD9" w:rsidP="00074DAC">
      <w:pPr>
        <w:spacing w:line="360" w:lineRule="auto"/>
        <w:ind w:firstLine="545"/>
        <w:jc w:val="both"/>
        <w:rPr>
          <w:sz w:val="24"/>
          <w:szCs w:val="24"/>
          <w:shd w:val="clear" w:color="auto" w:fill="FFFFFF"/>
        </w:rPr>
      </w:pPr>
    </w:p>
    <w:p w:rsidR="00E2101F" w:rsidRPr="00661E47" w:rsidRDefault="00E2101F" w:rsidP="00074DAC">
      <w:pPr>
        <w:spacing w:line="360" w:lineRule="auto"/>
        <w:ind w:firstLine="545"/>
        <w:jc w:val="both"/>
        <w:rPr>
          <w:sz w:val="24"/>
          <w:szCs w:val="24"/>
          <w:shd w:val="clear" w:color="auto" w:fill="FFFFFF"/>
        </w:rPr>
      </w:pPr>
    </w:p>
    <w:sectPr w:rsidR="00E2101F" w:rsidRPr="00661E47" w:rsidSect="00D41F45">
      <w:pgSz w:w="11907" w:h="16840" w:code="9"/>
      <w:pgMar w:top="851" w:right="851" w:bottom="851" w:left="1418" w:header="454" w:footer="284"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959"/>
    <w:multiLevelType w:val="hybridMultilevel"/>
    <w:tmpl w:val="33EE9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95B19"/>
    <w:multiLevelType w:val="hybridMultilevel"/>
    <w:tmpl w:val="0916ECE0"/>
    <w:lvl w:ilvl="0" w:tplc="BEE4BEE0">
      <w:start w:val="1"/>
      <w:numFmt w:val="decimal"/>
      <w:lvlText w:val="%1."/>
      <w:lvlJc w:val="left"/>
      <w:pPr>
        <w:tabs>
          <w:tab w:val="num" w:pos="578"/>
        </w:tabs>
        <w:ind w:left="578" w:hanging="360"/>
      </w:pPr>
      <w:rPr>
        <w:rFonts w:hint="default"/>
      </w:rPr>
    </w:lvl>
    <w:lvl w:ilvl="1" w:tplc="04090019" w:tentative="1">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2">
    <w:nsid w:val="394252E6"/>
    <w:multiLevelType w:val="hybridMultilevel"/>
    <w:tmpl w:val="F8520822"/>
    <w:lvl w:ilvl="0" w:tplc="C14E48A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A61DF3"/>
    <w:multiLevelType w:val="hybridMultilevel"/>
    <w:tmpl w:val="6F685306"/>
    <w:lvl w:ilvl="0" w:tplc="9FEA783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101B19"/>
    <w:multiLevelType w:val="hybridMultilevel"/>
    <w:tmpl w:val="9A041DDC"/>
    <w:lvl w:ilvl="0" w:tplc="ECC25E72">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compat/>
  <w:rsids>
    <w:rsidRoot w:val="00FB5113"/>
    <w:rsid w:val="00006979"/>
    <w:rsid w:val="0003482E"/>
    <w:rsid w:val="00043ABB"/>
    <w:rsid w:val="00065767"/>
    <w:rsid w:val="00071F08"/>
    <w:rsid w:val="00074DAC"/>
    <w:rsid w:val="000870F6"/>
    <w:rsid w:val="000D6467"/>
    <w:rsid w:val="001050DA"/>
    <w:rsid w:val="00110805"/>
    <w:rsid w:val="001177C6"/>
    <w:rsid w:val="00130FF3"/>
    <w:rsid w:val="0013484D"/>
    <w:rsid w:val="00144FB4"/>
    <w:rsid w:val="00163581"/>
    <w:rsid w:val="001C6F75"/>
    <w:rsid w:val="002044AE"/>
    <w:rsid w:val="00213F35"/>
    <w:rsid w:val="0023068F"/>
    <w:rsid w:val="002367D3"/>
    <w:rsid w:val="00293E25"/>
    <w:rsid w:val="002D0046"/>
    <w:rsid w:val="002E1B5C"/>
    <w:rsid w:val="00313FD6"/>
    <w:rsid w:val="00365C2C"/>
    <w:rsid w:val="00391961"/>
    <w:rsid w:val="003B641C"/>
    <w:rsid w:val="003C5835"/>
    <w:rsid w:val="00413CFB"/>
    <w:rsid w:val="004146B5"/>
    <w:rsid w:val="004165A8"/>
    <w:rsid w:val="00442AFE"/>
    <w:rsid w:val="00463666"/>
    <w:rsid w:val="0048069E"/>
    <w:rsid w:val="004817F0"/>
    <w:rsid w:val="004C628A"/>
    <w:rsid w:val="004D7000"/>
    <w:rsid w:val="004E4444"/>
    <w:rsid w:val="00501801"/>
    <w:rsid w:val="00515EFB"/>
    <w:rsid w:val="005353DB"/>
    <w:rsid w:val="00547CFB"/>
    <w:rsid w:val="00551A57"/>
    <w:rsid w:val="0057726F"/>
    <w:rsid w:val="00613DDB"/>
    <w:rsid w:val="006222EB"/>
    <w:rsid w:val="00644141"/>
    <w:rsid w:val="00646525"/>
    <w:rsid w:val="00661E47"/>
    <w:rsid w:val="006A7BF4"/>
    <w:rsid w:val="006B08F6"/>
    <w:rsid w:val="006C36FF"/>
    <w:rsid w:val="006F267B"/>
    <w:rsid w:val="0075252B"/>
    <w:rsid w:val="0075368B"/>
    <w:rsid w:val="007574F2"/>
    <w:rsid w:val="0078716A"/>
    <w:rsid w:val="007A0CE9"/>
    <w:rsid w:val="007E2F9C"/>
    <w:rsid w:val="00821E4F"/>
    <w:rsid w:val="00856AD6"/>
    <w:rsid w:val="0087504A"/>
    <w:rsid w:val="008C0389"/>
    <w:rsid w:val="008D1E38"/>
    <w:rsid w:val="0091688F"/>
    <w:rsid w:val="00930E08"/>
    <w:rsid w:val="00941A62"/>
    <w:rsid w:val="00950A89"/>
    <w:rsid w:val="009A4E6D"/>
    <w:rsid w:val="009B373B"/>
    <w:rsid w:val="009E11ED"/>
    <w:rsid w:val="009F141B"/>
    <w:rsid w:val="00A072B7"/>
    <w:rsid w:val="00A21938"/>
    <w:rsid w:val="00A37571"/>
    <w:rsid w:val="00A665BA"/>
    <w:rsid w:val="00A66920"/>
    <w:rsid w:val="00A96A40"/>
    <w:rsid w:val="00AA2D79"/>
    <w:rsid w:val="00AB2727"/>
    <w:rsid w:val="00B26E2B"/>
    <w:rsid w:val="00B454B9"/>
    <w:rsid w:val="00BB13BA"/>
    <w:rsid w:val="00CA3EB7"/>
    <w:rsid w:val="00CC4806"/>
    <w:rsid w:val="00CD682C"/>
    <w:rsid w:val="00CE0BD9"/>
    <w:rsid w:val="00CE7E32"/>
    <w:rsid w:val="00D1034D"/>
    <w:rsid w:val="00D17A4E"/>
    <w:rsid w:val="00D41F45"/>
    <w:rsid w:val="00D608A4"/>
    <w:rsid w:val="00D85315"/>
    <w:rsid w:val="00DB0DC4"/>
    <w:rsid w:val="00DC5066"/>
    <w:rsid w:val="00DE4E95"/>
    <w:rsid w:val="00DF4D97"/>
    <w:rsid w:val="00E01E78"/>
    <w:rsid w:val="00E125DB"/>
    <w:rsid w:val="00E2101F"/>
    <w:rsid w:val="00E5375E"/>
    <w:rsid w:val="00EB3E95"/>
    <w:rsid w:val="00EE5BD0"/>
    <w:rsid w:val="00F03180"/>
    <w:rsid w:val="00F31308"/>
    <w:rsid w:val="00F62E62"/>
    <w:rsid w:val="00F81ED5"/>
    <w:rsid w:val="00F84B7B"/>
    <w:rsid w:val="00FA0DD6"/>
    <w:rsid w:val="00FA4313"/>
    <w:rsid w:val="00FB5113"/>
    <w:rsid w:val="00FF45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113"/>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B5113"/>
    <w:pPr>
      <w:spacing w:before="100" w:beforeAutospacing="1" w:after="100" w:afterAutospacing="1"/>
    </w:pPr>
    <w:rPr>
      <w:sz w:val="24"/>
      <w:szCs w:val="24"/>
    </w:rPr>
  </w:style>
  <w:style w:type="character" w:styleId="Strong">
    <w:name w:val="Strong"/>
    <w:basedOn w:val="DefaultParagraphFont"/>
    <w:uiPriority w:val="22"/>
    <w:qFormat/>
    <w:rsid w:val="00144FB4"/>
    <w:rPr>
      <w:b/>
      <w:bCs/>
    </w:rPr>
  </w:style>
  <w:style w:type="character" w:styleId="Emphasis">
    <w:name w:val="Emphasis"/>
    <w:basedOn w:val="DefaultParagraphFont"/>
    <w:uiPriority w:val="20"/>
    <w:qFormat/>
    <w:rsid w:val="00144FB4"/>
    <w:rPr>
      <w:i/>
      <w:iCs/>
    </w:rPr>
  </w:style>
  <w:style w:type="character" w:customStyle="1" w:styleId="apple-converted-space">
    <w:name w:val="apple-converted-space"/>
    <w:basedOn w:val="DefaultParagraphFont"/>
    <w:rsid w:val="00144FB4"/>
  </w:style>
  <w:style w:type="table" w:styleId="TableGrid">
    <w:name w:val="Table Grid"/>
    <w:basedOn w:val="TableNormal"/>
    <w:rsid w:val="005772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1E38"/>
    <w:pPr>
      <w:ind w:left="720"/>
      <w:contextualSpacing/>
    </w:pPr>
  </w:style>
</w:styles>
</file>

<file path=word/webSettings.xml><?xml version="1.0" encoding="utf-8"?>
<w:webSettings xmlns:r="http://schemas.openxmlformats.org/officeDocument/2006/relationships" xmlns:w="http://schemas.openxmlformats.org/wordprocessingml/2006/main">
  <w:divs>
    <w:div w:id="76658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499</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HieuPho</dc:creator>
  <cp:lastModifiedBy>HieuPho</cp:lastModifiedBy>
  <cp:revision>202</cp:revision>
  <cp:lastPrinted>2014-10-20T04:13:00Z</cp:lastPrinted>
  <dcterms:created xsi:type="dcterms:W3CDTF">2014-10-16T07:14:00Z</dcterms:created>
  <dcterms:modified xsi:type="dcterms:W3CDTF">2017-12-04T09:10:00Z</dcterms:modified>
</cp:coreProperties>
</file>